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55"/>
        <w:gridCol w:w="1077"/>
        <w:gridCol w:w="4990"/>
      </w:tblGrid>
      <w:tr w:rsidR="00F57E2F">
        <w:trPr>
          <w:cantSplit/>
          <w:trHeight w:hRule="exact" w:val="1021"/>
        </w:trPr>
        <w:tc>
          <w:tcPr>
            <w:tcW w:w="4140" w:type="dxa"/>
            <w:gridSpan w:val="4"/>
          </w:tcPr>
          <w:p w:rsidR="00F57E2F" w:rsidRDefault="00F57E2F">
            <w:pPr>
              <w:jc w:val="center"/>
            </w:pPr>
          </w:p>
        </w:tc>
        <w:tc>
          <w:tcPr>
            <w:tcW w:w="1077" w:type="dxa"/>
          </w:tcPr>
          <w:p w:rsidR="00FD226E" w:rsidRDefault="00FD226E" w:rsidP="00A203F8"/>
        </w:tc>
        <w:tc>
          <w:tcPr>
            <w:tcW w:w="4990" w:type="dxa"/>
          </w:tcPr>
          <w:p w:rsidR="00F57E2F" w:rsidRDefault="00F57E2F"/>
        </w:tc>
      </w:tr>
      <w:tr w:rsidR="00F57E2F" w:rsidRPr="004B5713">
        <w:tblPrEx>
          <w:tblCellMar>
            <w:left w:w="89" w:type="dxa"/>
            <w:right w:w="89" w:type="dxa"/>
          </w:tblCellMar>
        </w:tblPrEx>
        <w:trPr>
          <w:cantSplit/>
          <w:trHeight w:hRule="exact" w:val="2098"/>
        </w:trPr>
        <w:tc>
          <w:tcPr>
            <w:tcW w:w="4140" w:type="dxa"/>
            <w:gridSpan w:val="4"/>
          </w:tcPr>
          <w:p w:rsidR="006D344D" w:rsidRPr="00990301" w:rsidRDefault="006D344D" w:rsidP="00172A87">
            <w:pPr>
              <w:pStyle w:val="4"/>
              <w:spacing w:before="120"/>
              <w:rPr>
                <w:sz w:val="20"/>
              </w:rPr>
            </w:pPr>
            <w:r w:rsidRPr="00990301">
              <w:rPr>
                <w:sz w:val="20"/>
              </w:rPr>
              <w:t>МИНФИН РОССИИ</w:t>
            </w:r>
          </w:p>
          <w:p w:rsidR="00F57E2F" w:rsidRPr="00990301" w:rsidRDefault="00F57E2F" w:rsidP="00172A87">
            <w:pPr>
              <w:pStyle w:val="4"/>
              <w:spacing w:before="60"/>
              <w:rPr>
                <w:sz w:val="24"/>
                <w:szCs w:val="24"/>
              </w:rPr>
            </w:pPr>
            <w:r w:rsidRPr="00990301">
              <w:rPr>
                <w:sz w:val="24"/>
                <w:szCs w:val="24"/>
              </w:rPr>
              <w:t>ФЕДЕРАЛЬНАЯ</w:t>
            </w:r>
          </w:p>
          <w:p w:rsidR="00F57E2F" w:rsidRDefault="00F57E2F">
            <w:pPr>
              <w:pStyle w:val="3"/>
              <w:jc w:val="center"/>
              <w:rPr>
                <w:szCs w:val="24"/>
              </w:rPr>
            </w:pPr>
            <w:r w:rsidRPr="00990301">
              <w:rPr>
                <w:szCs w:val="24"/>
              </w:rPr>
              <w:t>НАЛОГОВАЯ СЛУЖБА</w:t>
            </w:r>
          </w:p>
          <w:p w:rsidR="00E742B5" w:rsidRPr="00E742B5" w:rsidRDefault="00E742B5" w:rsidP="00E742B5">
            <w:pPr>
              <w:jc w:val="center"/>
              <w:rPr>
                <w:b/>
                <w:bCs/>
              </w:rPr>
            </w:pPr>
            <w:r w:rsidRPr="00E742B5">
              <w:rPr>
                <w:b/>
                <w:bCs/>
                <w:sz w:val="22"/>
              </w:rPr>
              <w:t>(ФНС России)</w:t>
            </w:r>
          </w:p>
          <w:p w:rsidR="004B5713" w:rsidRDefault="004B5713" w:rsidP="00F5128F">
            <w:pPr>
              <w:jc w:val="center"/>
              <w:rPr>
                <w:b/>
                <w:sz w:val="16"/>
                <w:szCs w:val="16"/>
              </w:rPr>
            </w:pPr>
          </w:p>
          <w:p w:rsidR="00F57E2F" w:rsidRPr="00F5128F" w:rsidRDefault="00F57E2F" w:rsidP="00F5128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5128F">
              <w:rPr>
                <w:b/>
                <w:sz w:val="16"/>
                <w:szCs w:val="16"/>
              </w:rPr>
              <w:t>Неглинная</w:t>
            </w:r>
            <w:proofErr w:type="spellEnd"/>
            <w:r w:rsidRPr="00F5128F">
              <w:rPr>
                <w:b/>
                <w:sz w:val="16"/>
                <w:szCs w:val="16"/>
              </w:rPr>
              <w:t>, 23, Москва, 127381</w:t>
            </w:r>
          </w:p>
          <w:p w:rsidR="00F5128F" w:rsidRPr="00F5128F" w:rsidRDefault="00F57E2F" w:rsidP="00F5128F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Телефон: 913-00-09; Телефакс: 913-00-05</w:t>
            </w:r>
            <w:r w:rsidR="00F5128F" w:rsidRPr="00F5128F">
              <w:rPr>
                <w:b/>
                <w:sz w:val="16"/>
                <w:szCs w:val="16"/>
              </w:rPr>
              <w:t>;</w:t>
            </w:r>
          </w:p>
          <w:p w:rsidR="00F57E2F" w:rsidRPr="00F5128F" w:rsidRDefault="00F5128F" w:rsidP="00F5128F">
            <w:pPr>
              <w:jc w:val="center"/>
              <w:rPr>
                <w:b/>
                <w:sz w:val="16"/>
                <w:szCs w:val="16"/>
              </w:rPr>
            </w:pPr>
            <w:r w:rsidRPr="00F5128F">
              <w:rPr>
                <w:b/>
                <w:sz w:val="16"/>
                <w:szCs w:val="16"/>
              </w:rPr>
              <w:t>www.nalog.</w:t>
            </w:r>
            <w:proofErr w:type="spellStart"/>
            <w:r w:rsidRPr="00F5128F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077" w:type="dxa"/>
            <w:vMerge w:val="restart"/>
          </w:tcPr>
          <w:p w:rsidR="00F57E2F" w:rsidRPr="0032725D" w:rsidRDefault="00F57E2F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vMerge w:val="restart"/>
          </w:tcPr>
          <w:p w:rsidR="005A3580" w:rsidRPr="0032725D" w:rsidRDefault="005A3580" w:rsidP="00FF2BA4">
            <w:pPr>
              <w:pStyle w:val="a3"/>
              <w:rPr>
                <w:szCs w:val="28"/>
              </w:rPr>
            </w:pPr>
          </w:p>
          <w:p w:rsidR="00657C21" w:rsidRPr="0032725D" w:rsidRDefault="004B5713" w:rsidP="008F7D18">
            <w:pPr>
              <w:pStyle w:val="a3"/>
              <w:rPr>
                <w:szCs w:val="28"/>
              </w:rPr>
            </w:pPr>
            <w:r w:rsidRPr="0032725D">
              <w:rPr>
                <w:szCs w:val="28"/>
              </w:rPr>
              <w:t xml:space="preserve">Управление ФНС России по </w:t>
            </w:r>
            <w:r w:rsidR="007221EF" w:rsidRPr="0032725D">
              <w:rPr>
                <w:szCs w:val="28"/>
              </w:rPr>
              <w:t>Липец</w:t>
            </w:r>
            <w:r w:rsidRPr="0032725D">
              <w:rPr>
                <w:szCs w:val="28"/>
              </w:rPr>
              <w:t>кой области</w:t>
            </w:r>
          </w:p>
          <w:p w:rsidR="004B5713" w:rsidRPr="0032725D" w:rsidRDefault="004B5713" w:rsidP="008F7D18">
            <w:pPr>
              <w:pStyle w:val="a3"/>
              <w:rPr>
                <w:szCs w:val="28"/>
              </w:rPr>
            </w:pPr>
          </w:p>
          <w:p w:rsidR="004B5713" w:rsidRPr="0032725D" w:rsidRDefault="004B5713" w:rsidP="008F7D18">
            <w:pPr>
              <w:pStyle w:val="a3"/>
              <w:rPr>
                <w:szCs w:val="28"/>
              </w:rPr>
            </w:pPr>
            <w:r w:rsidRPr="0032725D">
              <w:rPr>
                <w:szCs w:val="28"/>
              </w:rPr>
              <w:t>Копия:</w:t>
            </w:r>
          </w:p>
          <w:p w:rsidR="004B5713" w:rsidRPr="0032725D" w:rsidRDefault="004B5713" w:rsidP="008F7D18">
            <w:pPr>
              <w:pStyle w:val="a3"/>
              <w:rPr>
                <w:szCs w:val="28"/>
              </w:rPr>
            </w:pPr>
            <w:r w:rsidRPr="0032725D">
              <w:rPr>
                <w:szCs w:val="28"/>
              </w:rPr>
              <w:t>Межрегиональная инспекция ФНС России по камеральному контролю</w:t>
            </w:r>
          </w:p>
        </w:tc>
      </w:tr>
      <w:tr w:rsidR="00F57E2F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F57E2F" w:rsidRPr="00CF078F" w:rsidRDefault="00690728" w:rsidP="00CF0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05.04.2017</w:t>
            </w:r>
          </w:p>
        </w:tc>
        <w:tc>
          <w:tcPr>
            <w:tcW w:w="425" w:type="dxa"/>
            <w:vAlign w:val="bottom"/>
          </w:tcPr>
          <w:p w:rsidR="00F57E2F" w:rsidRPr="00F5128F" w:rsidRDefault="00F57E2F">
            <w:pPr>
              <w:rPr>
                <w:sz w:val="24"/>
                <w:szCs w:val="24"/>
              </w:rPr>
            </w:pPr>
            <w:r w:rsidRPr="00F5128F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F57E2F" w:rsidRPr="00690728" w:rsidRDefault="006907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15-3-03/125</w:t>
            </w:r>
            <w:r>
              <w:rPr>
                <w:sz w:val="24"/>
                <w:szCs w:val="24"/>
                <w:lang w:val="en-US"/>
              </w:rPr>
              <w:t>@</w:t>
            </w:r>
          </w:p>
        </w:tc>
        <w:tc>
          <w:tcPr>
            <w:tcW w:w="1077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  <w:tc>
          <w:tcPr>
            <w:tcW w:w="4990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</w:tr>
      <w:tr w:rsidR="00DC2A6F"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DC2A6F" w:rsidRDefault="00DC2A6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bottom"/>
          </w:tcPr>
          <w:p w:rsidR="00DC2A6F" w:rsidRDefault="00DC2A6F">
            <w:pPr>
              <w:jc w:val="center"/>
              <w:rPr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vAlign w:val="bottom"/>
          </w:tcPr>
          <w:p w:rsidR="00DC2A6F" w:rsidRDefault="00DC2A6F">
            <w:pPr>
              <w:jc w:val="center"/>
              <w:rPr>
                <w:sz w:val="16"/>
              </w:rPr>
            </w:pPr>
          </w:p>
        </w:tc>
        <w:tc>
          <w:tcPr>
            <w:tcW w:w="1077" w:type="dxa"/>
            <w:vMerge/>
          </w:tcPr>
          <w:p w:rsidR="00DC2A6F" w:rsidRDefault="00DC2A6F">
            <w:pPr>
              <w:rPr>
                <w:sz w:val="16"/>
              </w:rPr>
            </w:pPr>
          </w:p>
        </w:tc>
        <w:tc>
          <w:tcPr>
            <w:tcW w:w="4990" w:type="dxa"/>
            <w:vMerge/>
          </w:tcPr>
          <w:p w:rsidR="00DC2A6F" w:rsidRDefault="00DC2A6F">
            <w:pPr>
              <w:rPr>
                <w:sz w:val="16"/>
              </w:rPr>
            </w:pPr>
          </w:p>
        </w:tc>
      </w:tr>
      <w:tr w:rsidR="00F57E2F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F57E2F" w:rsidRPr="00F5128F" w:rsidRDefault="00F57E2F">
            <w:pPr>
              <w:rPr>
                <w:sz w:val="24"/>
                <w:szCs w:val="24"/>
              </w:rPr>
            </w:pPr>
            <w:r w:rsidRPr="00F5128F">
              <w:rPr>
                <w:sz w:val="24"/>
                <w:szCs w:val="24"/>
              </w:rPr>
              <w:t>На №</w:t>
            </w: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  <w:vAlign w:val="bottom"/>
          </w:tcPr>
          <w:p w:rsidR="00F57E2F" w:rsidRPr="00F5128F" w:rsidRDefault="00F57E2F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  <w:tc>
          <w:tcPr>
            <w:tcW w:w="4990" w:type="dxa"/>
            <w:vMerge/>
          </w:tcPr>
          <w:p w:rsidR="00F57E2F" w:rsidRDefault="00F57E2F">
            <w:pPr>
              <w:rPr>
                <w:sz w:val="20"/>
              </w:rPr>
            </w:pPr>
          </w:p>
        </w:tc>
      </w:tr>
      <w:tr w:rsidR="00DC2A6F">
        <w:trPr>
          <w:cantSplit/>
          <w:trHeight w:hRule="exact" w:val="227"/>
        </w:trPr>
        <w:tc>
          <w:tcPr>
            <w:tcW w:w="851" w:type="dxa"/>
          </w:tcPr>
          <w:p w:rsidR="00DC2A6F" w:rsidRDefault="00DC2A6F">
            <w:pPr>
              <w:jc w:val="center"/>
              <w:rPr>
                <w:b/>
                <w:sz w:val="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</w:tcBorders>
          </w:tcPr>
          <w:p w:rsidR="00DC2A6F" w:rsidRDefault="00DC2A6F">
            <w:pPr>
              <w:jc w:val="center"/>
              <w:rPr>
                <w:b/>
                <w:sz w:val="8"/>
              </w:rPr>
            </w:pPr>
          </w:p>
        </w:tc>
        <w:tc>
          <w:tcPr>
            <w:tcW w:w="1077" w:type="dxa"/>
            <w:vMerge/>
          </w:tcPr>
          <w:p w:rsidR="00DC2A6F" w:rsidRDefault="00DC2A6F">
            <w:pPr>
              <w:rPr>
                <w:sz w:val="8"/>
              </w:rPr>
            </w:pPr>
          </w:p>
        </w:tc>
        <w:tc>
          <w:tcPr>
            <w:tcW w:w="4990" w:type="dxa"/>
            <w:vMerge/>
          </w:tcPr>
          <w:p w:rsidR="00DC2A6F" w:rsidRDefault="00DC2A6F">
            <w:pPr>
              <w:rPr>
                <w:sz w:val="8"/>
              </w:rPr>
            </w:pPr>
          </w:p>
        </w:tc>
      </w:tr>
      <w:tr w:rsidR="00F57E2F" w:rsidTr="00847090">
        <w:tblPrEx>
          <w:tblCellMar>
            <w:left w:w="38" w:type="dxa"/>
            <w:right w:w="38" w:type="dxa"/>
          </w:tblCellMar>
        </w:tblPrEx>
        <w:trPr>
          <w:cantSplit/>
          <w:trHeight w:hRule="exact" w:val="736"/>
        </w:trPr>
        <w:tc>
          <w:tcPr>
            <w:tcW w:w="4140" w:type="dxa"/>
            <w:gridSpan w:val="4"/>
          </w:tcPr>
          <w:p w:rsidR="00F57E2F" w:rsidRPr="006529AC" w:rsidRDefault="00F57E2F" w:rsidP="00652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57E2F" w:rsidRDefault="00F57E2F">
            <w:pPr>
              <w:rPr>
                <w:sz w:val="12"/>
              </w:rPr>
            </w:pPr>
          </w:p>
        </w:tc>
        <w:tc>
          <w:tcPr>
            <w:tcW w:w="4990" w:type="dxa"/>
            <w:vMerge/>
          </w:tcPr>
          <w:p w:rsidR="00F57E2F" w:rsidRDefault="00F57E2F">
            <w:pPr>
              <w:rPr>
                <w:sz w:val="12"/>
              </w:rPr>
            </w:pPr>
          </w:p>
        </w:tc>
      </w:tr>
    </w:tbl>
    <w:p w:rsidR="0032725D" w:rsidRPr="0032725D" w:rsidRDefault="0032725D" w:rsidP="00995729">
      <w:pPr>
        <w:pStyle w:val="ConsPlusNormal"/>
        <w:ind w:right="-1" w:firstLine="540"/>
        <w:jc w:val="both"/>
      </w:pPr>
    </w:p>
    <w:p w:rsidR="00D51492" w:rsidRDefault="004B5713" w:rsidP="002A7FD7">
      <w:pPr>
        <w:pStyle w:val="ConsPlusNormal"/>
        <w:ind w:right="-1" w:firstLine="540"/>
        <w:jc w:val="both"/>
      </w:pPr>
      <w:r w:rsidRPr="0032725D">
        <w:t xml:space="preserve">Управление камерального контроля </w:t>
      </w:r>
      <w:r w:rsidR="00974631" w:rsidRPr="0032725D">
        <w:t>Федеральн</w:t>
      </w:r>
      <w:r w:rsidRPr="0032725D">
        <w:t xml:space="preserve">ой </w:t>
      </w:r>
      <w:r w:rsidR="00974631" w:rsidRPr="0032725D">
        <w:t>налогов</w:t>
      </w:r>
      <w:r w:rsidRPr="0032725D">
        <w:t>ой</w:t>
      </w:r>
      <w:r w:rsidR="00974631" w:rsidRPr="0032725D">
        <w:t xml:space="preserve"> служб</w:t>
      </w:r>
      <w:r w:rsidRPr="0032725D">
        <w:t>ы</w:t>
      </w:r>
      <w:r w:rsidR="00D51492" w:rsidRPr="0032725D">
        <w:t>, рассмотрев</w:t>
      </w:r>
      <w:r w:rsidRPr="0032725D">
        <w:t xml:space="preserve"> письмо Управления ФНС России по </w:t>
      </w:r>
      <w:r w:rsidR="007221EF" w:rsidRPr="0032725D">
        <w:t>Липецкой</w:t>
      </w:r>
      <w:r w:rsidRPr="0032725D">
        <w:t xml:space="preserve"> области</w:t>
      </w:r>
      <w:r w:rsidR="008F7D18" w:rsidRPr="0032725D">
        <w:t xml:space="preserve"> от </w:t>
      </w:r>
      <w:r w:rsidR="007221EF" w:rsidRPr="0032725D">
        <w:t>07.03</w:t>
      </w:r>
      <w:r w:rsidR="00EC777C" w:rsidRPr="0032725D">
        <w:t>.2017</w:t>
      </w:r>
      <w:r w:rsidR="008F7D18" w:rsidRPr="0032725D">
        <w:t xml:space="preserve"> № </w:t>
      </w:r>
      <w:r w:rsidR="007221EF" w:rsidRPr="0032725D">
        <w:t>12-21/03030@</w:t>
      </w:r>
      <w:r w:rsidRPr="0032725D">
        <w:t xml:space="preserve"> </w:t>
      </w:r>
      <w:r w:rsidR="008F7D18" w:rsidRPr="0032725D">
        <w:t xml:space="preserve">по вопросу </w:t>
      </w:r>
      <w:r w:rsidR="001147D1" w:rsidRPr="0032725D">
        <w:t xml:space="preserve">отражения в налоговой декларации по налогу на добавленную стоимость операций по передаче имущества в качестве вклада в уставный капитал, </w:t>
      </w:r>
      <w:r w:rsidR="00D51492" w:rsidRPr="0032725D">
        <w:t>сообщает следующее.</w:t>
      </w:r>
    </w:p>
    <w:p w:rsidR="003D0C75" w:rsidRPr="0032725D" w:rsidRDefault="003D0C75" w:rsidP="002A7FD7">
      <w:pPr>
        <w:pStyle w:val="ConsPlusNormal"/>
        <w:ind w:right="-1" w:firstLine="540"/>
        <w:jc w:val="both"/>
      </w:pPr>
      <w:r>
        <w:t>В</w:t>
      </w:r>
      <w:r w:rsidRPr="0032725D">
        <w:t xml:space="preserve"> соответствии с подпунктом 1 пункта 3 статьи 170</w:t>
      </w:r>
      <w:r>
        <w:t xml:space="preserve"> </w:t>
      </w:r>
      <w:r w:rsidRPr="0032725D">
        <w:t>Налогового кодекса Российской Федерации (далее - Кодекс) суммы налога, принятые к вычету налогоплательщиком по товарам (работам, услугам), в том числе по основным средствам и нематериальным активам, имущественным правам в порядке, предусмотренном главой 21 Кодекса, подлежат восстановлению налогоплательщиком в случае передачи имущества, нематериальных активов, имущественных прав в качестве вклада в уставный (складочный) капитал хозяйственных обществ и товариществ, вклада по договору инвестиционного товарищества или паевых взносов в паевые фонды кооперативов.</w:t>
      </w:r>
    </w:p>
    <w:p w:rsidR="003D0C75" w:rsidRDefault="003D0C75" w:rsidP="003D0C75">
      <w:pPr>
        <w:pStyle w:val="ConsPlusNormal"/>
        <w:ind w:right="-1" w:firstLine="540"/>
        <w:jc w:val="both"/>
      </w:pPr>
      <w:r>
        <w:t xml:space="preserve">В силу пункта </w:t>
      </w:r>
      <w:r w:rsidRPr="0032725D">
        <w:t xml:space="preserve">14 </w:t>
      </w:r>
      <w:r>
        <w:t>П</w:t>
      </w:r>
      <w:r w:rsidRPr="0032725D">
        <w:t xml:space="preserve">равил ведения книги продаж, применяемой при расчетах по налогу на добавленную стоимость, утвержденных </w:t>
      </w:r>
      <w:r>
        <w:t>п</w:t>
      </w:r>
      <w:r w:rsidRPr="0032725D">
        <w:t xml:space="preserve">остановлением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(далее – Постановление), при восстановлении в порядке, установленном пунктом 3 статьи 170 Кодекса, сумм налога на добавленную стоимость, принятых к вычету налогоплательщиком в порядке, предусмотренном главой 21 Кодекса, </w:t>
      </w:r>
      <w:r w:rsidRPr="0032725D">
        <w:rPr>
          <w:b/>
        </w:rPr>
        <w:t>счета-фактуры</w:t>
      </w:r>
      <w:r w:rsidRPr="0032725D">
        <w:t>, на основании которых суммы налога приняты к вычету, подлежат регистрации в книге продаж на сумму налога, подлежащую восстановлению.</w:t>
      </w:r>
    </w:p>
    <w:p w:rsidR="00A843BB" w:rsidRPr="0032725D" w:rsidRDefault="00A843BB" w:rsidP="00A843BB">
      <w:pPr>
        <w:pStyle w:val="ConsPlusNormal"/>
        <w:ind w:right="-1" w:firstLine="540"/>
        <w:jc w:val="both"/>
      </w:pPr>
      <w:r w:rsidRPr="0032725D">
        <w:t>В соответствии с пунктом 11 статьи 171 Кодекс</w:t>
      </w:r>
      <w:r w:rsidR="003D0C75">
        <w:t>а</w:t>
      </w:r>
      <w:r w:rsidRPr="0032725D">
        <w:t xml:space="preserve"> вычетам у налогоплательщика, получившего в качестве вклада (взноса) в уставный (складочный) капитал (фонд) имущество, нематериальные активы и имущественные права, подлежат суммы налога, которые были восстановлены акционером (участником, пайщиком) в порядке, установленном пунктом 3 статьи 170 Кодекса, в случае их использования для осуществления операций, признаваемых объектами налогообложения в соответствии с главой 21 Кодекса.</w:t>
      </w:r>
    </w:p>
    <w:p w:rsidR="00A843BB" w:rsidRPr="0032725D" w:rsidRDefault="003D0C75" w:rsidP="00790411">
      <w:pPr>
        <w:pStyle w:val="ConsPlusNormal"/>
        <w:ind w:right="-1" w:firstLine="540"/>
        <w:jc w:val="both"/>
      </w:pPr>
      <w:r>
        <w:lastRenderedPageBreak/>
        <w:t>На основании</w:t>
      </w:r>
      <w:r w:rsidR="00A843BB" w:rsidRPr="0032725D">
        <w:t xml:space="preserve"> пункт</w:t>
      </w:r>
      <w:r>
        <w:t>а</w:t>
      </w:r>
      <w:r w:rsidR="00A843BB" w:rsidRPr="0032725D">
        <w:t xml:space="preserve"> 14 </w:t>
      </w:r>
      <w:r>
        <w:t>П</w:t>
      </w:r>
      <w:r w:rsidR="00A843BB" w:rsidRPr="0032725D">
        <w:t>равил</w:t>
      </w:r>
      <w:r w:rsidR="00790411" w:rsidRPr="0032725D">
        <w:t xml:space="preserve"> ведения книги покупок, применяемой при расчетах по налогу на добавленную стоимость, утвержденных Постановление</w:t>
      </w:r>
      <w:r>
        <w:t>м</w:t>
      </w:r>
      <w:r w:rsidR="00790411" w:rsidRPr="0032725D">
        <w:t xml:space="preserve">, </w:t>
      </w:r>
      <w:r w:rsidR="00790411" w:rsidRPr="0032725D">
        <w:rPr>
          <w:b/>
        </w:rPr>
        <w:t>д</w:t>
      </w:r>
      <w:r w:rsidR="00A843BB" w:rsidRPr="0032725D">
        <w:rPr>
          <w:b/>
        </w:rPr>
        <w:t>окументы, которыми оформляется передача</w:t>
      </w:r>
      <w:r w:rsidR="00A843BB" w:rsidRPr="0032725D">
        <w:t xml:space="preserve"> имущества, нематериальных активов, имущественных прав в качестве вклада в уставный (складочный) капитал хозяйственных обществ и товариществ или паевых взносов в паевые фонды кооперативов и в которых указаны суммы налога, восстановленного акционером (участником, пайщиком) в порядке, установленном пунктом 3 статьи 170 </w:t>
      </w:r>
      <w:r w:rsidR="00790411" w:rsidRPr="0032725D">
        <w:t>Кодекса</w:t>
      </w:r>
      <w:r w:rsidR="00A843BB" w:rsidRPr="0032725D">
        <w:t xml:space="preserve">, подлежат регистрации в книге покупок принимающей организации по мере возникновения права на налоговые вычеты в порядке, установленном статьей 172 </w:t>
      </w:r>
      <w:r w:rsidR="00790411" w:rsidRPr="0032725D">
        <w:t>Кодекса</w:t>
      </w:r>
      <w:r w:rsidR="00A843BB" w:rsidRPr="0032725D">
        <w:t>.</w:t>
      </w:r>
    </w:p>
    <w:p w:rsidR="007A014E" w:rsidRPr="00646CDC" w:rsidRDefault="007A014E" w:rsidP="00E107A0">
      <w:pPr>
        <w:pStyle w:val="ConsPlusNormal"/>
        <w:ind w:right="-1" w:firstLine="540"/>
        <w:jc w:val="both"/>
      </w:pPr>
      <w:r>
        <w:t xml:space="preserve">Учитывая, что в настоящее время программным комплексом </w:t>
      </w:r>
      <w:r w:rsidR="00B55DAE">
        <w:t>«</w:t>
      </w:r>
      <w:r>
        <w:t>АСК НДС-2</w:t>
      </w:r>
      <w:r w:rsidR="00B55DAE">
        <w:t>»</w:t>
      </w:r>
      <w:r>
        <w:t xml:space="preserve"> производится сверка </w:t>
      </w:r>
      <w:r w:rsidR="009A1603">
        <w:t>операций, отраженных</w:t>
      </w:r>
      <w:r>
        <w:t xml:space="preserve"> в составе налоговой </w:t>
      </w:r>
      <w:r w:rsidR="009A1603">
        <w:t>декларации контрагентов, налогоплательщикам</w:t>
      </w:r>
      <w:r w:rsidR="00B55DAE">
        <w:t>-продавцам</w:t>
      </w:r>
      <w:r w:rsidR="009A1603">
        <w:t xml:space="preserve"> для исключения формирования расхождений по операциям </w:t>
      </w:r>
      <w:r w:rsidR="009A1603" w:rsidRPr="0032725D">
        <w:t xml:space="preserve">по передаче имущества, нематериальных активов, имущественных прав в качестве вклада в уставный (складочный) капитал хозяйственных обществ и товариществ или паевых взносов в паевые фонды кооперативов, </w:t>
      </w:r>
      <w:r w:rsidR="00646CDC">
        <w:t>рекомендуется</w:t>
      </w:r>
      <w:r w:rsidR="00362603">
        <w:t xml:space="preserve"> </w:t>
      </w:r>
      <w:r w:rsidR="009A1603">
        <w:t xml:space="preserve">отражать </w:t>
      </w:r>
      <w:r w:rsidR="00B55DAE">
        <w:t>в</w:t>
      </w:r>
      <w:r w:rsidR="009A1603">
        <w:t xml:space="preserve"> книге продаж</w:t>
      </w:r>
      <w:r w:rsidR="00B55DAE">
        <w:t xml:space="preserve"> </w:t>
      </w:r>
      <w:r w:rsidR="00B55DAE" w:rsidRPr="00646CDC">
        <w:t>документы, которыми оформляется передача имущества в качестве вклада в уставный капитал</w:t>
      </w:r>
      <w:r w:rsidR="009A1603" w:rsidRPr="00646CDC">
        <w:t>.</w:t>
      </w:r>
    </w:p>
    <w:p w:rsidR="009A1603" w:rsidRPr="0032725D" w:rsidRDefault="009A1603" w:rsidP="009A1603">
      <w:pPr>
        <w:pStyle w:val="ConsPlusNormal"/>
        <w:ind w:right="-1" w:firstLine="540"/>
        <w:jc w:val="both"/>
      </w:pPr>
      <w:r w:rsidRPr="0032725D">
        <w:t>Дополнительно сообщаем, что в настоящее время вносятся изменения в Постановление в ча</w:t>
      </w:r>
      <w:bookmarkStart w:id="0" w:name="_GoBack"/>
      <w:bookmarkEnd w:id="0"/>
      <w:r w:rsidRPr="0032725D">
        <w:t xml:space="preserve">сти единообразия отражения </w:t>
      </w:r>
      <w:r>
        <w:t>в</w:t>
      </w:r>
      <w:r w:rsidR="003D0C75">
        <w:t xml:space="preserve"> книгах покупок и продаж, а также в</w:t>
      </w:r>
      <w:r>
        <w:t xml:space="preserve"> налоговой декларации по </w:t>
      </w:r>
      <w:r w:rsidR="00A679CD">
        <w:t>налогу на добавленную стоимость</w:t>
      </w:r>
      <w:r>
        <w:t xml:space="preserve"> вышеуказанных </w:t>
      </w:r>
      <w:r w:rsidRPr="0032725D">
        <w:t>операций.</w:t>
      </w:r>
    </w:p>
    <w:p w:rsidR="00F36FEA" w:rsidRPr="0032725D" w:rsidRDefault="00F36FEA" w:rsidP="00D51492">
      <w:pPr>
        <w:pStyle w:val="ConsPlusNormal"/>
        <w:ind w:right="-1" w:firstLine="540"/>
        <w:jc w:val="both"/>
      </w:pPr>
    </w:p>
    <w:p w:rsidR="002A0A99" w:rsidRDefault="002A0A99" w:rsidP="002A0A99">
      <w:pPr>
        <w:tabs>
          <w:tab w:val="center" w:pos="4677"/>
          <w:tab w:val="right" w:pos="9355"/>
        </w:tabs>
        <w:ind w:left="-61" w:firstLine="61"/>
        <w:jc w:val="both"/>
        <w:rPr>
          <w:sz w:val="28"/>
          <w:szCs w:val="28"/>
        </w:rPr>
      </w:pPr>
    </w:p>
    <w:p w:rsidR="00CD00D0" w:rsidRPr="0032725D" w:rsidRDefault="00CD00D0" w:rsidP="002A0A99">
      <w:pPr>
        <w:tabs>
          <w:tab w:val="center" w:pos="4677"/>
          <w:tab w:val="right" w:pos="9355"/>
        </w:tabs>
        <w:ind w:left="-61" w:firstLine="61"/>
        <w:jc w:val="both"/>
        <w:rPr>
          <w:sz w:val="28"/>
          <w:szCs w:val="28"/>
        </w:rPr>
      </w:pPr>
    </w:p>
    <w:p w:rsidR="002A0A99" w:rsidRPr="0032725D" w:rsidRDefault="002A0A99" w:rsidP="002A0A99">
      <w:pPr>
        <w:tabs>
          <w:tab w:val="center" w:pos="4677"/>
          <w:tab w:val="right" w:pos="9355"/>
        </w:tabs>
        <w:ind w:left="-61" w:firstLine="61"/>
        <w:jc w:val="both"/>
        <w:rPr>
          <w:sz w:val="28"/>
          <w:szCs w:val="28"/>
        </w:rPr>
      </w:pPr>
      <w:r w:rsidRPr="0032725D">
        <w:rPr>
          <w:sz w:val="28"/>
          <w:szCs w:val="28"/>
        </w:rPr>
        <w:t xml:space="preserve">Начальник </w:t>
      </w:r>
    </w:p>
    <w:p w:rsidR="002A0A99" w:rsidRPr="0032725D" w:rsidRDefault="002A0A99" w:rsidP="002A0A99">
      <w:pPr>
        <w:tabs>
          <w:tab w:val="center" w:pos="4677"/>
          <w:tab w:val="right" w:pos="9355"/>
        </w:tabs>
        <w:ind w:left="-61" w:firstLine="61"/>
        <w:jc w:val="both"/>
        <w:rPr>
          <w:sz w:val="28"/>
          <w:szCs w:val="28"/>
        </w:rPr>
      </w:pPr>
      <w:r w:rsidRPr="0032725D">
        <w:rPr>
          <w:sz w:val="28"/>
          <w:szCs w:val="28"/>
        </w:rPr>
        <w:t xml:space="preserve">Управления камерального контроля </w:t>
      </w:r>
    </w:p>
    <w:p w:rsidR="002A0A99" w:rsidRPr="0032725D" w:rsidRDefault="002A0A99" w:rsidP="002A0A99">
      <w:pPr>
        <w:tabs>
          <w:tab w:val="center" w:pos="4677"/>
          <w:tab w:val="right" w:pos="9355"/>
        </w:tabs>
        <w:ind w:left="-61" w:firstLine="61"/>
        <w:jc w:val="both"/>
        <w:rPr>
          <w:sz w:val="28"/>
          <w:szCs w:val="28"/>
        </w:rPr>
      </w:pPr>
      <w:r w:rsidRPr="0032725D">
        <w:rPr>
          <w:sz w:val="28"/>
          <w:szCs w:val="28"/>
        </w:rPr>
        <w:t xml:space="preserve">государственный советник                         </w:t>
      </w:r>
    </w:p>
    <w:p w:rsidR="002A0A99" w:rsidRPr="0032725D" w:rsidRDefault="002A0A99" w:rsidP="002A0A99">
      <w:pPr>
        <w:tabs>
          <w:tab w:val="center" w:pos="4677"/>
          <w:tab w:val="right" w:pos="9355"/>
        </w:tabs>
        <w:ind w:left="-61" w:firstLine="61"/>
        <w:jc w:val="both"/>
        <w:rPr>
          <w:sz w:val="28"/>
          <w:szCs w:val="28"/>
        </w:rPr>
      </w:pPr>
      <w:r w:rsidRPr="0032725D">
        <w:rPr>
          <w:sz w:val="28"/>
          <w:szCs w:val="28"/>
        </w:rPr>
        <w:t xml:space="preserve">Российской Федерации 3 класса </w:t>
      </w:r>
      <w:r w:rsidRPr="0032725D">
        <w:rPr>
          <w:sz w:val="28"/>
          <w:szCs w:val="28"/>
        </w:rPr>
        <w:tab/>
        <w:t xml:space="preserve">                                                               А.В. Егоричев                                                                   </w:t>
      </w:r>
    </w:p>
    <w:sectPr w:rsidR="002A0A99" w:rsidRPr="0032725D" w:rsidSect="00FF2BA4">
      <w:headerReference w:type="even" r:id="rId8"/>
      <w:headerReference w:type="default" r:id="rId9"/>
      <w:pgSz w:w="11906" w:h="16838" w:code="9"/>
      <w:pgMar w:top="357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6F" w:rsidRDefault="0002256F">
      <w:r>
        <w:separator/>
      </w:r>
    </w:p>
  </w:endnote>
  <w:endnote w:type="continuationSeparator" w:id="0">
    <w:p w:rsidR="0002256F" w:rsidRDefault="0002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6F" w:rsidRDefault="0002256F">
      <w:r>
        <w:separator/>
      </w:r>
    </w:p>
  </w:footnote>
  <w:footnote w:type="continuationSeparator" w:id="0">
    <w:p w:rsidR="0002256F" w:rsidRDefault="0002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A4" w:rsidRDefault="00FF2B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6587">
      <w:rPr>
        <w:noProof/>
      </w:rPr>
      <w:t>2</w:t>
    </w:r>
    <w:r>
      <w:fldChar w:fldCharType="end"/>
    </w:r>
  </w:p>
  <w:p w:rsidR="00FF2BA4" w:rsidRDefault="00FF2B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AEC"/>
    <w:rsid w:val="0002256F"/>
    <w:rsid w:val="0002351F"/>
    <w:rsid w:val="00031E2D"/>
    <w:rsid w:val="0003240F"/>
    <w:rsid w:val="000446BC"/>
    <w:rsid w:val="0004513B"/>
    <w:rsid w:val="00055D44"/>
    <w:rsid w:val="00082F20"/>
    <w:rsid w:val="00093401"/>
    <w:rsid w:val="000D19E1"/>
    <w:rsid w:val="000F7156"/>
    <w:rsid w:val="001012D3"/>
    <w:rsid w:val="00107A8F"/>
    <w:rsid w:val="00113F86"/>
    <w:rsid w:val="001147D1"/>
    <w:rsid w:val="00116993"/>
    <w:rsid w:val="00127568"/>
    <w:rsid w:val="00132235"/>
    <w:rsid w:val="00136BFB"/>
    <w:rsid w:val="001370C5"/>
    <w:rsid w:val="0013735F"/>
    <w:rsid w:val="00137B5B"/>
    <w:rsid w:val="00142CB2"/>
    <w:rsid w:val="00144EBA"/>
    <w:rsid w:val="00162AEF"/>
    <w:rsid w:val="00172A87"/>
    <w:rsid w:val="00187806"/>
    <w:rsid w:val="00187D82"/>
    <w:rsid w:val="00194271"/>
    <w:rsid w:val="001B4424"/>
    <w:rsid w:val="001B602B"/>
    <w:rsid w:val="001C6182"/>
    <w:rsid w:val="001D0E4C"/>
    <w:rsid w:val="00200FD2"/>
    <w:rsid w:val="00210D9D"/>
    <w:rsid w:val="00214215"/>
    <w:rsid w:val="00225D29"/>
    <w:rsid w:val="00250D80"/>
    <w:rsid w:val="00254717"/>
    <w:rsid w:val="002570BE"/>
    <w:rsid w:val="00270ECC"/>
    <w:rsid w:val="00284A68"/>
    <w:rsid w:val="002A0A99"/>
    <w:rsid w:val="002A176B"/>
    <w:rsid w:val="002A7FD7"/>
    <w:rsid w:val="002B2664"/>
    <w:rsid w:val="002D25B8"/>
    <w:rsid w:val="002F34E8"/>
    <w:rsid w:val="002F57FF"/>
    <w:rsid w:val="00307960"/>
    <w:rsid w:val="00311A59"/>
    <w:rsid w:val="00313149"/>
    <w:rsid w:val="00316606"/>
    <w:rsid w:val="0032725D"/>
    <w:rsid w:val="00362603"/>
    <w:rsid w:val="00366628"/>
    <w:rsid w:val="00370800"/>
    <w:rsid w:val="003802DB"/>
    <w:rsid w:val="003835B8"/>
    <w:rsid w:val="003A4A26"/>
    <w:rsid w:val="003D0C75"/>
    <w:rsid w:val="003D5C4C"/>
    <w:rsid w:val="003E3D6E"/>
    <w:rsid w:val="003F6592"/>
    <w:rsid w:val="003F732A"/>
    <w:rsid w:val="004138CE"/>
    <w:rsid w:val="00425B4D"/>
    <w:rsid w:val="00431762"/>
    <w:rsid w:val="00432550"/>
    <w:rsid w:val="00435B43"/>
    <w:rsid w:val="004653C9"/>
    <w:rsid w:val="00481280"/>
    <w:rsid w:val="00497501"/>
    <w:rsid w:val="004A1915"/>
    <w:rsid w:val="004A3712"/>
    <w:rsid w:val="004B5713"/>
    <w:rsid w:val="004B6D11"/>
    <w:rsid w:val="004B6F9E"/>
    <w:rsid w:val="004E0B22"/>
    <w:rsid w:val="004F45C8"/>
    <w:rsid w:val="00500ED3"/>
    <w:rsid w:val="00525C59"/>
    <w:rsid w:val="00533A3F"/>
    <w:rsid w:val="00535EB9"/>
    <w:rsid w:val="00547B87"/>
    <w:rsid w:val="0057357C"/>
    <w:rsid w:val="005977A3"/>
    <w:rsid w:val="005A1184"/>
    <w:rsid w:val="005A3580"/>
    <w:rsid w:val="005A7A43"/>
    <w:rsid w:val="005B34FF"/>
    <w:rsid w:val="005B52EA"/>
    <w:rsid w:val="005B667B"/>
    <w:rsid w:val="005D76CA"/>
    <w:rsid w:val="005E3DB0"/>
    <w:rsid w:val="005E41B3"/>
    <w:rsid w:val="005F4FEA"/>
    <w:rsid w:val="006034DA"/>
    <w:rsid w:val="00603DF5"/>
    <w:rsid w:val="006047B4"/>
    <w:rsid w:val="00607282"/>
    <w:rsid w:val="00614581"/>
    <w:rsid w:val="00615753"/>
    <w:rsid w:val="00631901"/>
    <w:rsid w:val="0063339D"/>
    <w:rsid w:val="00643761"/>
    <w:rsid w:val="00646CDC"/>
    <w:rsid w:val="006529AC"/>
    <w:rsid w:val="00654E03"/>
    <w:rsid w:val="00657C21"/>
    <w:rsid w:val="00672C06"/>
    <w:rsid w:val="0068269C"/>
    <w:rsid w:val="00690728"/>
    <w:rsid w:val="00697100"/>
    <w:rsid w:val="0069777E"/>
    <w:rsid w:val="006A6CE0"/>
    <w:rsid w:val="006C0925"/>
    <w:rsid w:val="006D10EC"/>
    <w:rsid w:val="006D344D"/>
    <w:rsid w:val="006E29FD"/>
    <w:rsid w:val="006F6599"/>
    <w:rsid w:val="00702AB9"/>
    <w:rsid w:val="00706578"/>
    <w:rsid w:val="007221EF"/>
    <w:rsid w:val="0075179D"/>
    <w:rsid w:val="007603CD"/>
    <w:rsid w:val="00765634"/>
    <w:rsid w:val="007661A5"/>
    <w:rsid w:val="00790411"/>
    <w:rsid w:val="00797ACA"/>
    <w:rsid w:val="007A014E"/>
    <w:rsid w:val="007B5E7F"/>
    <w:rsid w:val="007C0017"/>
    <w:rsid w:val="007C76B5"/>
    <w:rsid w:val="007E5645"/>
    <w:rsid w:val="007F523C"/>
    <w:rsid w:val="007F5329"/>
    <w:rsid w:val="007F6CF9"/>
    <w:rsid w:val="007F760E"/>
    <w:rsid w:val="008021CD"/>
    <w:rsid w:val="008321E4"/>
    <w:rsid w:val="00833D17"/>
    <w:rsid w:val="00847090"/>
    <w:rsid w:val="00853FFB"/>
    <w:rsid w:val="00881A35"/>
    <w:rsid w:val="0089087F"/>
    <w:rsid w:val="008B6662"/>
    <w:rsid w:val="008B73A4"/>
    <w:rsid w:val="008D34B1"/>
    <w:rsid w:val="008E5DC0"/>
    <w:rsid w:val="008F1007"/>
    <w:rsid w:val="008F1623"/>
    <w:rsid w:val="008F7D18"/>
    <w:rsid w:val="0091199B"/>
    <w:rsid w:val="00924A47"/>
    <w:rsid w:val="00946A3F"/>
    <w:rsid w:val="00974631"/>
    <w:rsid w:val="0098537D"/>
    <w:rsid w:val="00990301"/>
    <w:rsid w:val="00995729"/>
    <w:rsid w:val="00996D25"/>
    <w:rsid w:val="009A1603"/>
    <w:rsid w:val="009A4CA6"/>
    <w:rsid w:val="009A5745"/>
    <w:rsid w:val="009C17C6"/>
    <w:rsid w:val="009C6E90"/>
    <w:rsid w:val="009E072C"/>
    <w:rsid w:val="009E11BA"/>
    <w:rsid w:val="009E4D69"/>
    <w:rsid w:val="009E5327"/>
    <w:rsid w:val="00A04CDD"/>
    <w:rsid w:val="00A0629C"/>
    <w:rsid w:val="00A203F8"/>
    <w:rsid w:val="00A4332E"/>
    <w:rsid w:val="00A679CD"/>
    <w:rsid w:val="00A80318"/>
    <w:rsid w:val="00A81904"/>
    <w:rsid w:val="00A843BB"/>
    <w:rsid w:val="00A9483F"/>
    <w:rsid w:val="00A97444"/>
    <w:rsid w:val="00AB7B28"/>
    <w:rsid w:val="00AE3677"/>
    <w:rsid w:val="00AF0B17"/>
    <w:rsid w:val="00AF7847"/>
    <w:rsid w:val="00B2037C"/>
    <w:rsid w:val="00B5379A"/>
    <w:rsid w:val="00B53B3C"/>
    <w:rsid w:val="00B55325"/>
    <w:rsid w:val="00B55DAE"/>
    <w:rsid w:val="00B8720A"/>
    <w:rsid w:val="00BB5921"/>
    <w:rsid w:val="00BF3004"/>
    <w:rsid w:val="00BF3C29"/>
    <w:rsid w:val="00BF4E52"/>
    <w:rsid w:val="00C01221"/>
    <w:rsid w:val="00C20BAA"/>
    <w:rsid w:val="00C26213"/>
    <w:rsid w:val="00C45DD1"/>
    <w:rsid w:val="00C51A80"/>
    <w:rsid w:val="00C616ED"/>
    <w:rsid w:val="00C7525B"/>
    <w:rsid w:val="00C82849"/>
    <w:rsid w:val="00C947A4"/>
    <w:rsid w:val="00C96723"/>
    <w:rsid w:val="00CA4991"/>
    <w:rsid w:val="00CC6445"/>
    <w:rsid w:val="00CD00D0"/>
    <w:rsid w:val="00CF078F"/>
    <w:rsid w:val="00D22B44"/>
    <w:rsid w:val="00D26E26"/>
    <w:rsid w:val="00D40A10"/>
    <w:rsid w:val="00D42C56"/>
    <w:rsid w:val="00D51492"/>
    <w:rsid w:val="00D65756"/>
    <w:rsid w:val="00D65A37"/>
    <w:rsid w:val="00D74742"/>
    <w:rsid w:val="00D761B3"/>
    <w:rsid w:val="00D77EFA"/>
    <w:rsid w:val="00D81131"/>
    <w:rsid w:val="00D9115D"/>
    <w:rsid w:val="00DA13BB"/>
    <w:rsid w:val="00DB2602"/>
    <w:rsid w:val="00DB3D5A"/>
    <w:rsid w:val="00DB7931"/>
    <w:rsid w:val="00DC237A"/>
    <w:rsid w:val="00DC2A6F"/>
    <w:rsid w:val="00DE2B0A"/>
    <w:rsid w:val="00DF1FA4"/>
    <w:rsid w:val="00DF218B"/>
    <w:rsid w:val="00DF697F"/>
    <w:rsid w:val="00E107A0"/>
    <w:rsid w:val="00E23A5F"/>
    <w:rsid w:val="00E33F8D"/>
    <w:rsid w:val="00E3530E"/>
    <w:rsid w:val="00E413E4"/>
    <w:rsid w:val="00E42CE6"/>
    <w:rsid w:val="00E5310A"/>
    <w:rsid w:val="00E72151"/>
    <w:rsid w:val="00E742B5"/>
    <w:rsid w:val="00E77B74"/>
    <w:rsid w:val="00EC2679"/>
    <w:rsid w:val="00EC777C"/>
    <w:rsid w:val="00F1206D"/>
    <w:rsid w:val="00F25A27"/>
    <w:rsid w:val="00F321E5"/>
    <w:rsid w:val="00F36FEA"/>
    <w:rsid w:val="00F437DD"/>
    <w:rsid w:val="00F5128F"/>
    <w:rsid w:val="00F57E2F"/>
    <w:rsid w:val="00F57F29"/>
    <w:rsid w:val="00F632CC"/>
    <w:rsid w:val="00F63D39"/>
    <w:rsid w:val="00F6714D"/>
    <w:rsid w:val="00F7249B"/>
    <w:rsid w:val="00F807FF"/>
    <w:rsid w:val="00F87AAE"/>
    <w:rsid w:val="00FA6587"/>
    <w:rsid w:val="00FC3C07"/>
    <w:rsid w:val="00FC54D0"/>
    <w:rsid w:val="00FC5D86"/>
    <w:rsid w:val="00FD16ED"/>
    <w:rsid w:val="00FD226E"/>
    <w:rsid w:val="00FD4D2F"/>
    <w:rsid w:val="00FE22C8"/>
    <w:rsid w:val="00FF05EC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73DD0-4859-4BE8-85E0-702691B0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149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FF2BA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317F-2C79-4BEA-915B-77A0149C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06.4.01. Бланки документов</dc:subject>
  <dc:creator>CN=Дмитрий Селеверстов/OU=ЦА/O=МНС</dc:creator>
  <cp:keywords/>
  <dc:description/>
  <cp:lastModifiedBy>Чеботарева Людмила Александровна</cp:lastModifiedBy>
  <cp:revision>11</cp:revision>
  <cp:lastPrinted>2017-03-30T10:42:00Z</cp:lastPrinted>
  <dcterms:created xsi:type="dcterms:W3CDTF">2017-03-28T09:17:00Z</dcterms:created>
  <dcterms:modified xsi:type="dcterms:W3CDTF">2017-04-11T09:15:00Z</dcterms:modified>
</cp:coreProperties>
</file>